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AED693" w14:textId="77777777" w:rsidR="00F2072F" w:rsidRPr="00602E46" w:rsidRDefault="00F2072F">
      <w:pPr>
        <w:rPr>
          <w:b/>
          <w:bCs/>
        </w:rPr>
      </w:pPr>
      <w:r w:rsidRPr="00602E46">
        <w:rPr>
          <w:b/>
          <w:bCs/>
        </w:rPr>
        <w:t>Proposition från styrelsen angående kapitalförvaltning</w:t>
      </w:r>
    </w:p>
    <w:p w14:paraId="016A9A00" w14:textId="77777777" w:rsidR="00F2072F" w:rsidRDefault="00F2072F"/>
    <w:p w14:paraId="71A2A83F" w14:textId="77777777" w:rsidR="00F2072F" w:rsidRDefault="00F2072F">
      <w:r>
        <w:t xml:space="preserve">Fram till år 2038 kommer samfälligheten behöva spara ihop cirka 450 000 kr i reparationsfond för att byta ur armaturer i lyktstolpar, asfaltera om vägen samt underhålla miljöboden. För att underlätta att få ihop denna summa, som tas från den månatliga samfällighetsavgiften, föreslår styrelsen:  </w:t>
      </w:r>
    </w:p>
    <w:p w14:paraId="081D6636" w14:textId="77777777" w:rsidR="00F2072F" w:rsidRDefault="00F2072F"/>
    <w:p w14:paraId="1575D9BD" w14:textId="0480FBF6" w:rsidR="005926D4" w:rsidRDefault="005926D4" w:rsidP="00374E40"/>
    <w:p w14:paraId="03F53B8D" w14:textId="64DD7B3B" w:rsidR="00374E40" w:rsidRDefault="005926D4" w:rsidP="000E75DE">
      <w:pPr>
        <w:pStyle w:val="Liststycke"/>
        <w:numPr>
          <w:ilvl w:val="0"/>
          <w:numId w:val="2"/>
        </w:numPr>
      </w:pPr>
      <w:r>
        <w:t>att medlen placeras på ett sparkonto för att eliminera riskerna i de nuvarande placeringarna i fonder.</w:t>
      </w:r>
    </w:p>
    <w:p w14:paraId="21C61677" w14:textId="77777777" w:rsidR="000E75DE" w:rsidRDefault="000E75DE" w:rsidP="000E75DE"/>
    <w:p w14:paraId="2B4E52C1" w14:textId="77777777" w:rsidR="000E75DE" w:rsidRDefault="000E75DE" w:rsidP="000E75DE"/>
    <w:p w14:paraId="2A8AF902" w14:textId="12E45988" w:rsidR="000E75DE" w:rsidRPr="00602E46" w:rsidRDefault="000E75DE" w:rsidP="000E75DE">
      <w:pPr>
        <w:rPr>
          <w:b/>
          <w:bCs/>
        </w:rPr>
      </w:pPr>
      <w:r w:rsidRPr="00602E46">
        <w:rPr>
          <w:b/>
          <w:bCs/>
        </w:rPr>
        <w:t>Proposition från styrelsen angående lottning av styrelsemedlemmar</w:t>
      </w:r>
    </w:p>
    <w:p w14:paraId="6B14D6F1" w14:textId="77777777" w:rsidR="000E75DE" w:rsidRDefault="000E75DE" w:rsidP="000E75DE"/>
    <w:p w14:paraId="63F46084" w14:textId="369AF91F" w:rsidR="000E75DE" w:rsidRDefault="000E75DE" w:rsidP="000E75DE">
      <w:r>
        <w:t>D</w:t>
      </w:r>
      <w:r w:rsidR="00A45084">
        <w:t>å vi ser en risk om inte tillräckligt många frivilliga ställer upp till styrelsearbetet så ser vi i styrelsen behov av att lotta ut ansvaret.</w:t>
      </w:r>
    </w:p>
    <w:p w14:paraId="17081ACE" w14:textId="77777777" w:rsidR="00A45084" w:rsidRDefault="00A45084" w:rsidP="000E75DE"/>
    <w:p w14:paraId="69ED6E4C" w14:textId="010FB511" w:rsidR="00A45084" w:rsidRDefault="00A45084" w:rsidP="000E75DE">
      <w:r>
        <w:t>Valberedningens förslag för detta:</w:t>
      </w:r>
    </w:p>
    <w:p w14:paraId="181BA21D" w14:textId="77777777" w:rsidR="00252A83" w:rsidRPr="000E75DE" w:rsidRDefault="000E75DE" w:rsidP="00143848">
      <w:pPr>
        <w:rPr>
          <w:rFonts w:eastAsiaTheme="minorEastAsia"/>
          <w:sz w:val="22"/>
          <w:szCs w:val="22"/>
          <w:lang w:eastAsia="sv-SE"/>
        </w:rPr>
      </w:pPr>
      <w:r w:rsidRPr="000E75DE">
        <w:rPr>
          <w:rFonts w:eastAsiaTheme="minorEastAsia"/>
          <w:sz w:val="22"/>
          <w:szCs w:val="22"/>
          <w:lang w:eastAsia="sv-SE"/>
        </w:rPr>
        <w:t xml:space="preserve">Två nya ledamöter ska väljas in via lottning bland husen som ej ännu har varit involverade i styrelsearbete med förutsättning att det alltid finns 3+1 medlemmar i styrelsen (1 ordförande, 2 ordinarie ledamöter och 1 suppleant). Revisorer ska alltid vara två stycken varav en som kommer in som ny varje år. </w:t>
      </w:r>
      <w:r w:rsidR="00252A83" w:rsidRPr="000E75DE">
        <w:rPr>
          <w:rFonts w:eastAsiaTheme="minorEastAsia"/>
          <w:sz w:val="22"/>
          <w:szCs w:val="22"/>
          <w:lang w:eastAsia="sv-SE"/>
        </w:rPr>
        <w:t>Lottningen görs av en avgående styrelsemedlem.</w:t>
      </w:r>
    </w:p>
    <w:p w14:paraId="40D9AAB6" w14:textId="7726E136" w:rsidR="000E75DE" w:rsidRDefault="000E75DE" w:rsidP="000E75DE">
      <w:pPr>
        <w:rPr>
          <w:rFonts w:eastAsiaTheme="minorEastAsia"/>
          <w:sz w:val="22"/>
          <w:szCs w:val="22"/>
          <w:lang w:eastAsia="sv-SE"/>
        </w:rPr>
      </w:pPr>
    </w:p>
    <w:p w14:paraId="2E875407" w14:textId="213D229A" w:rsidR="00252A83" w:rsidRPr="00602E46" w:rsidRDefault="00A827A0" w:rsidP="000E75DE">
      <w:pPr>
        <w:rPr>
          <w:rFonts w:eastAsiaTheme="minorEastAsia"/>
          <w:b/>
          <w:bCs/>
          <w:sz w:val="22"/>
          <w:szCs w:val="22"/>
          <w:lang w:eastAsia="sv-SE"/>
        </w:rPr>
      </w:pPr>
      <w:r w:rsidRPr="00602E46">
        <w:rPr>
          <w:rFonts w:eastAsiaTheme="minorEastAsia"/>
          <w:b/>
          <w:bCs/>
          <w:sz w:val="22"/>
          <w:szCs w:val="22"/>
          <w:lang w:eastAsia="sv-SE"/>
        </w:rPr>
        <w:t>Proposition från styrelsen angående städschema och städdagar</w:t>
      </w:r>
    </w:p>
    <w:p w14:paraId="5F9D7F75" w14:textId="13D5D378" w:rsidR="00A827A0" w:rsidRPr="00602E46" w:rsidRDefault="00A827A0" w:rsidP="000E75DE">
      <w:pPr>
        <w:rPr>
          <w:rFonts w:eastAsiaTheme="minorEastAsia"/>
          <w:b/>
          <w:bCs/>
          <w:sz w:val="22"/>
          <w:szCs w:val="22"/>
          <w:lang w:eastAsia="sv-SE"/>
        </w:rPr>
      </w:pPr>
    </w:p>
    <w:p w14:paraId="63A7365E" w14:textId="1D1E75AE" w:rsidR="00A827A0" w:rsidRPr="000E75DE" w:rsidRDefault="00A827A0" w:rsidP="000E75DE">
      <w:pPr>
        <w:rPr>
          <w:rFonts w:eastAsiaTheme="minorEastAsia"/>
          <w:sz w:val="22"/>
          <w:szCs w:val="22"/>
          <w:lang w:eastAsia="sv-SE"/>
        </w:rPr>
      </w:pPr>
      <w:r>
        <w:rPr>
          <w:rFonts w:eastAsiaTheme="minorEastAsia"/>
          <w:sz w:val="22"/>
          <w:szCs w:val="22"/>
          <w:lang w:eastAsia="sv-SE"/>
        </w:rPr>
        <w:t xml:space="preserve">Då styrelsen </w:t>
      </w:r>
      <w:r w:rsidR="00FE6353">
        <w:rPr>
          <w:rFonts w:eastAsiaTheme="minorEastAsia"/>
          <w:sz w:val="22"/>
          <w:szCs w:val="22"/>
          <w:lang w:eastAsia="sv-SE"/>
        </w:rPr>
        <w:t>ser att ansvarsfördelningen med städschemat inte fungerat fullt ut har styrelsen</w:t>
      </w:r>
      <w:r w:rsidR="001D4B78">
        <w:rPr>
          <w:rFonts w:eastAsiaTheme="minorEastAsia"/>
          <w:sz w:val="22"/>
          <w:szCs w:val="22"/>
          <w:lang w:eastAsia="sv-SE"/>
        </w:rPr>
        <w:t xml:space="preserve"> beslutat</w:t>
      </w:r>
      <w:r w:rsidR="00FE6353">
        <w:rPr>
          <w:rFonts w:eastAsiaTheme="minorEastAsia"/>
          <w:sz w:val="22"/>
          <w:szCs w:val="22"/>
          <w:lang w:eastAsia="sv-SE"/>
        </w:rPr>
        <w:t xml:space="preserve"> att ha en </w:t>
      </w:r>
      <w:r w:rsidR="008C5707">
        <w:rPr>
          <w:rFonts w:eastAsiaTheme="minorEastAsia"/>
          <w:sz w:val="22"/>
          <w:szCs w:val="22"/>
          <w:lang w:eastAsia="sv-SE"/>
        </w:rPr>
        <w:t>extra gemensam</w:t>
      </w:r>
      <w:r w:rsidR="00FE6353">
        <w:rPr>
          <w:rFonts w:eastAsiaTheme="minorEastAsia"/>
          <w:sz w:val="22"/>
          <w:szCs w:val="22"/>
          <w:lang w:eastAsia="sv-SE"/>
        </w:rPr>
        <w:t xml:space="preserve"> städdag</w:t>
      </w:r>
      <w:r w:rsidR="008C5707">
        <w:rPr>
          <w:rFonts w:eastAsiaTheme="minorEastAsia"/>
          <w:sz w:val="22"/>
          <w:szCs w:val="22"/>
          <w:lang w:eastAsia="sv-SE"/>
        </w:rPr>
        <w:t xml:space="preserve"> i september på </w:t>
      </w:r>
      <w:r w:rsidR="00602E46">
        <w:rPr>
          <w:rFonts w:eastAsiaTheme="minorEastAsia"/>
          <w:sz w:val="22"/>
          <w:szCs w:val="22"/>
          <w:lang w:eastAsia="sv-SE"/>
        </w:rPr>
        <w:t>gemensamma ytorna</w:t>
      </w:r>
      <w:r w:rsidR="008C5707">
        <w:rPr>
          <w:rFonts w:eastAsiaTheme="minorEastAsia"/>
          <w:sz w:val="22"/>
          <w:szCs w:val="22"/>
          <w:lang w:eastAsia="sv-SE"/>
        </w:rPr>
        <w:t>. Om det inte ger önskad effekt kommer vi behöva se över</w:t>
      </w:r>
      <w:r w:rsidR="00524027">
        <w:rPr>
          <w:rFonts w:eastAsiaTheme="minorEastAsia"/>
          <w:sz w:val="22"/>
          <w:szCs w:val="22"/>
          <w:lang w:eastAsia="sv-SE"/>
        </w:rPr>
        <w:t xml:space="preserve"> att köpa in tjänsten mot en kostnad för samfälligheten. Om städdagen ger önskad effekt kommer vi enbart behöva ha rullande ”sommarschema” för gräsklippning samt ogräsresning vid lilla </w:t>
      </w:r>
      <w:r w:rsidR="000652AC">
        <w:rPr>
          <w:rFonts w:eastAsiaTheme="minorEastAsia"/>
          <w:sz w:val="22"/>
          <w:szCs w:val="22"/>
          <w:lang w:eastAsia="sv-SE"/>
        </w:rPr>
        <w:t>lekparken.</w:t>
      </w:r>
    </w:p>
    <w:p w14:paraId="7976D8A9" w14:textId="77777777" w:rsidR="000E75DE" w:rsidRPr="000E75DE" w:rsidRDefault="000E75DE" w:rsidP="000E75DE">
      <w:pPr>
        <w:rPr>
          <w:rFonts w:eastAsiaTheme="minorEastAsia"/>
          <w:sz w:val="22"/>
          <w:szCs w:val="22"/>
          <w:lang w:eastAsia="sv-SE"/>
        </w:rPr>
      </w:pPr>
    </w:p>
    <w:p w14:paraId="5F62D5B6" w14:textId="77777777" w:rsidR="000E75DE" w:rsidRPr="000E75DE" w:rsidRDefault="000E75DE" w:rsidP="000E75DE">
      <w:pPr>
        <w:rPr>
          <w:rFonts w:eastAsiaTheme="minorEastAsia"/>
          <w:sz w:val="22"/>
          <w:szCs w:val="22"/>
          <w:lang w:eastAsia="sv-SE"/>
        </w:rPr>
      </w:pPr>
    </w:p>
    <w:p w14:paraId="32CAA206" w14:textId="77777777" w:rsidR="000E75DE" w:rsidRDefault="000E75DE" w:rsidP="000E75DE"/>
    <w:sectPr w:rsidR="000E75DE" w:rsidSect="00DF2F2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B3E5F7" w14:textId="77777777" w:rsidR="00740564" w:rsidRDefault="00740564" w:rsidP="00602E46">
      <w:r>
        <w:separator/>
      </w:r>
    </w:p>
  </w:endnote>
  <w:endnote w:type="continuationSeparator" w:id="0">
    <w:p w14:paraId="353C4F53" w14:textId="77777777" w:rsidR="00740564" w:rsidRDefault="00740564" w:rsidP="00602E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3D1F9C" w14:textId="77777777" w:rsidR="00740564" w:rsidRDefault="00740564" w:rsidP="00602E46">
      <w:r>
        <w:separator/>
      </w:r>
    </w:p>
  </w:footnote>
  <w:footnote w:type="continuationSeparator" w:id="0">
    <w:p w14:paraId="5E97B2D2" w14:textId="77777777" w:rsidR="00740564" w:rsidRDefault="00740564" w:rsidP="00602E4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A95707"/>
    <w:multiLevelType w:val="hybridMultilevel"/>
    <w:tmpl w:val="66F65816"/>
    <w:lvl w:ilvl="0" w:tplc="CF56AF5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BD59A6"/>
    <w:multiLevelType w:val="hybridMultilevel"/>
    <w:tmpl w:val="18B4F5F2"/>
    <w:lvl w:ilvl="0" w:tplc="041D0001">
      <w:start w:val="1"/>
      <w:numFmt w:val="bullet"/>
      <w:lvlText w:val=""/>
      <w:lvlJc w:val="left"/>
      <w:pPr>
        <w:ind w:left="781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501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221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941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61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81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101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821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541" w:hanging="360"/>
      </w:pPr>
      <w:rPr>
        <w:rFonts w:ascii="Wingdings" w:hAnsi="Wingdings" w:hint="default"/>
      </w:rPr>
    </w:lvl>
  </w:abstractNum>
  <w:num w:numId="1" w16cid:durableId="1538809596">
    <w:abstractNumId w:val="0"/>
  </w:num>
  <w:num w:numId="2" w16cid:durableId="191249750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072F"/>
    <w:rsid w:val="000652AC"/>
    <w:rsid w:val="000E75DE"/>
    <w:rsid w:val="001A4047"/>
    <w:rsid w:val="001D4B78"/>
    <w:rsid w:val="001E3888"/>
    <w:rsid w:val="00252A83"/>
    <w:rsid w:val="00374E40"/>
    <w:rsid w:val="00524027"/>
    <w:rsid w:val="005926D4"/>
    <w:rsid w:val="00602E46"/>
    <w:rsid w:val="00695212"/>
    <w:rsid w:val="00740564"/>
    <w:rsid w:val="00845F9D"/>
    <w:rsid w:val="008C5707"/>
    <w:rsid w:val="00A45084"/>
    <w:rsid w:val="00A827A0"/>
    <w:rsid w:val="00DF2F2A"/>
    <w:rsid w:val="00F2072F"/>
    <w:rsid w:val="00FE6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38CA6E2"/>
  <w15:chartTrackingRefBased/>
  <w15:docId w15:val="{AC3FF3B6-CC19-B847-88F2-A45AFEF3D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sv-S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F2072F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602E46"/>
    <w:pPr>
      <w:tabs>
        <w:tab w:val="center" w:pos="4536"/>
        <w:tab w:val="right" w:pos="9072"/>
      </w:tabs>
    </w:pPr>
  </w:style>
  <w:style w:type="character" w:customStyle="1" w:styleId="SidhuvudChar">
    <w:name w:val="Sidhuvud Char"/>
    <w:basedOn w:val="Standardstycketeckensnitt"/>
    <w:link w:val="Sidhuvud"/>
    <w:uiPriority w:val="99"/>
    <w:rsid w:val="00602E46"/>
  </w:style>
  <w:style w:type="paragraph" w:styleId="Sidfot">
    <w:name w:val="footer"/>
    <w:basedOn w:val="Normal"/>
    <w:link w:val="SidfotChar"/>
    <w:uiPriority w:val="99"/>
    <w:unhideWhenUsed/>
    <w:rsid w:val="00602E46"/>
    <w:pPr>
      <w:tabs>
        <w:tab w:val="center" w:pos="4536"/>
        <w:tab w:val="right" w:pos="9072"/>
      </w:tabs>
    </w:pPr>
  </w:style>
  <w:style w:type="character" w:customStyle="1" w:styleId="SidfotChar">
    <w:name w:val="Sidfot Char"/>
    <w:basedOn w:val="Standardstycketeckensnitt"/>
    <w:link w:val="Sidfot"/>
    <w:uiPriority w:val="99"/>
    <w:rsid w:val="00602E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2759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245</Words>
  <Characters>1300</Characters>
  <Application>Microsoft Office Word</Application>
  <DocSecurity>0</DocSecurity>
  <Lines>10</Lines>
  <Paragraphs>3</Paragraphs>
  <ScaleCrop>false</ScaleCrop>
  <Company/>
  <LinksUpToDate>false</LinksUpToDate>
  <CharactersWithSpaces>1542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Fredrik Dalmo</dc:creator>
  <cp:keywords/>
  <dc:description/>
  <cp:lastModifiedBy>Wärn, Sofia</cp:lastModifiedBy>
  <cp:revision>4</cp:revision>
  <dcterms:created xsi:type="dcterms:W3CDTF">2023-04-06T09:54:00Z</dcterms:created>
  <dcterms:modified xsi:type="dcterms:W3CDTF">2023-04-06T10:00:00Z</dcterms:modified>
</cp:coreProperties>
</file>